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5F74" w14:textId="3FC865C8" w:rsidR="00986E23" w:rsidRPr="001B33C4" w:rsidRDefault="005E5327" w:rsidP="00A833BE">
      <w:pPr>
        <w:widowControl/>
        <w:tabs>
          <w:tab w:val="left" w:pos="1701"/>
        </w:tabs>
        <w:autoSpaceDE/>
        <w:spacing w:line="22" w:lineRule="atLeast"/>
        <w:rPr>
          <w:rFonts w:ascii="Arial" w:hAnsi="Arial" w:cs="Arial"/>
          <w:b/>
          <w:bCs/>
          <w:color w:val="404040" w:themeColor="text1" w:themeTint="BF"/>
          <w:lang w:val="nl-NL"/>
        </w:rPr>
      </w:pPr>
      <w:r w:rsidRPr="005E5327">
        <w:rPr>
          <w:rFonts w:ascii="Arial" w:eastAsia="Calibri" w:hAnsi="Arial" w:cs="Arial"/>
          <w:color w:val="7F7F7F"/>
          <w:sz w:val="16"/>
          <w:szCs w:val="16"/>
          <w:lang w:val="nl-NL"/>
        </w:rPr>
        <w:br/>
      </w:r>
      <w:hyperlink r:id="rId9" w:history="1">
        <w:r w:rsidR="00241180" w:rsidRPr="001B33C4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 xml:space="preserve">Systeemomschrijving AA 3110 </w:t>
        </w:r>
        <w:r w:rsidR="006206BD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s</w:t>
        </w:r>
        <w:r w:rsidR="00241180" w:rsidRPr="001B33C4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chuifraam en schuifdeursysteem</w:t>
        </w:r>
      </w:hyperlink>
    </w:p>
    <w:p w14:paraId="27403276" w14:textId="77777777" w:rsidR="00241180" w:rsidRDefault="00241180" w:rsidP="00A833BE">
      <w:pPr>
        <w:widowControl/>
        <w:tabs>
          <w:tab w:val="left" w:pos="1701"/>
        </w:tabs>
        <w:autoSpaceDE/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0299D94D" w14:textId="55F360AF" w:rsidR="00241180" w:rsidRPr="008F0E84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0E8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8F0E8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D13EE5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schuiframen en </w:t>
      </w:r>
    </w:p>
    <w:p w14:paraId="6525433C" w14:textId="14E6215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0E8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schuifdeuren inclusief Kawneer systeemgarantie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619145C9" w14:textId="40CA5293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7168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571687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57168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1D2F2CED" w14:textId="72E2FBDB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46047F">
        <w:rPr>
          <w:rFonts w:ascii="Arial" w:eastAsia="Calibri" w:hAnsi="Arial" w:cs="Arial"/>
          <w:color w:val="7F7F7F"/>
          <w:sz w:val="18"/>
          <w:szCs w:val="18"/>
          <w:lang w:val="nl-NL"/>
        </w:rPr>
        <w:t>m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eerkamersysteem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107 mm dubbelspoor, 110 mm enkelspoor, 160 mm 3-spoor</w:t>
      </w:r>
    </w:p>
    <w:p w14:paraId="35DB5212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41 mm</w:t>
      </w:r>
    </w:p>
    <w:p w14:paraId="39E84B70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Aanzicht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tussenstijl 60 mm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1FA2EBCB" w14:textId="3D627C1E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33 mm</w:t>
      </w:r>
    </w:p>
    <w:p w14:paraId="0E9B0EAE" w14:textId="77777777" w:rsid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Vleugelgewicht: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200 kg</w:t>
      </w:r>
    </w:p>
    <w:p w14:paraId="4D67F287" w14:textId="77777777" w:rsidR="00906115" w:rsidRPr="00571687" w:rsidRDefault="00906115" w:rsidP="00906115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727BCB4D" w14:textId="6DB17F27" w:rsidR="00906115" w:rsidRPr="00906115" w:rsidRDefault="00906115" w:rsidP="0090611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906115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12334A3A" w14:textId="77777777" w:rsidR="00906115" w:rsidRPr="00906115" w:rsidRDefault="00906115" w:rsidP="0090611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54B35348" w14:textId="77777777" w:rsidR="00906115" w:rsidRPr="00906115" w:rsidRDefault="00906115" w:rsidP="0090611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7E8EE48B" w14:textId="77777777" w:rsidR="00906115" w:rsidRPr="00906115" w:rsidRDefault="00906115" w:rsidP="0090611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4AE29E35" w14:textId="3BD10900" w:rsidR="00906115" w:rsidRPr="00906115" w:rsidRDefault="00906115" w:rsidP="0090611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ISO 14001, ISO 900</w:t>
      </w:r>
      <w:r w:rsidR="008B7604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72DC3EE1" w14:textId="78A39F62" w:rsidR="00906115" w:rsidRPr="00906115" w:rsidRDefault="00906115" w:rsidP="0090611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71687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90611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Pr="00906115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90611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90611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06651F99" w14:textId="267F0B10" w:rsidR="00906115" w:rsidRPr="00906115" w:rsidRDefault="002852C2" w:rsidP="0090611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Doelstelling</w:t>
      </w:r>
      <w:r w:rsidR="00906115" w:rsidRPr="0090611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906115" w:rsidRPr="0090611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>verlagen</w:t>
      </w:r>
      <w:r w:rsidR="00906115"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CO</w:t>
      </w:r>
      <w:r w:rsidR="00906115" w:rsidRPr="00906115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906115"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906115"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906115"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7079ECBF" w14:textId="77777777" w:rsidR="00906115" w:rsidRPr="00906115" w:rsidRDefault="00906115" w:rsidP="0090611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90611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571687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483C97FF" w14:textId="4A27ABD3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Pr="0024118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24118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Uitvoering: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binnenschuivend schuifsysteem</w:t>
      </w:r>
      <w:r w:rsidR="0046047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met mogelijkheden voor zij-, onder- en bovenlicht</w:t>
      </w:r>
    </w:p>
    <w:p w14:paraId="579FF5E4" w14:textId="039EC37C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enveloppesysteem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C66D9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</w:t>
      </w:r>
      <w:r w:rsidR="0062740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kader</w:t>
      </w:r>
    </w:p>
    <w:p w14:paraId="2EA90704" w14:textId="77777777" w:rsid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Productcombinaties: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RT 62, RT 72 Reflex, RT 72 HI+, AA 100 en AA 100 HI+</w:t>
      </w:r>
    </w:p>
    <w:p w14:paraId="257F0078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441B12C" w14:textId="77777777" w:rsid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</w:t>
      </w:r>
    </w:p>
    <w:p w14:paraId="37369397" w14:textId="6F2686B8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2-delig: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6047F">
        <w:rPr>
          <w:rFonts w:ascii="Arial" w:eastAsia="Calibri" w:hAnsi="Arial" w:cs="Arial"/>
          <w:color w:val="7F7F7F"/>
          <w:sz w:val="18"/>
          <w:szCs w:val="18"/>
          <w:lang w:val="nl-NL"/>
        </w:rPr>
        <w:t>enkelspoor, dubbelspoor, stolp</w:t>
      </w:r>
    </w:p>
    <w:p w14:paraId="43C8E0F2" w14:textId="3FD5D369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3-delig: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6047F">
        <w:rPr>
          <w:rFonts w:ascii="Arial" w:eastAsia="Calibri" w:hAnsi="Arial" w:cs="Arial"/>
          <w:color w:val="7F7F7F"/>
          <w:sz w:val="18"/>
          <w:szCs w:val="18"/>
          <w:lang w:val="nl-NL"/>
        </w:rPr>
        <w:t>enkelspoor, dubbelspoor, driespoor stolp</w:t>
      </w:r>
    </w:p>
    <w:p w14:paraId="1D0D2F2E" w14:textId="32A750CE" w:rsidR="0046047F" w:rsidRDefault="0046047F" w:rsidP="0046047F">
      <w:pPr>
        <w:widowControl/>
        <w:shd w:val="clear" w:color="auto" w:fill="FFFFFF"/>
        <w:autoSpaceDE/>
        <w:autoSpaceDN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6047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4-delig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     </w:t>
      </w:r>
      <w:r w:rsidRPr="0046047F">
        <w:rPr>
          <w:rFonts w:ascii="Arial" w:eastAsia="Calibri" w:hAnsi="Arial" w:cs="Arial"/>
          <w:color w:val="7F7F7F"/>
          <w:sz w:val="18"/>
          <w:szCs w:val="18"/>
          <w:lang w:val="nl-NL"/>
        </w:rPr>
        <w:t>enkelspoor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Pr="0046047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stolp</w:t>
      </w:r>
    </w:p>
    <w:p w14:paraId="2C824D87" w14:textId="77777777" w:rsidR="0046047F" w:rsidRPr="0046047F" w:rsidRDefault="0046047F" w:rsidP="0046047F">
      <w:pPr>
        <w:widowControl/>
        <w:shd w:val="clear" w:color="auto" w:fill="FFFFFF"/>
        <w:autoSpaceDE/>
        <w:autoSpaceDN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C3C08B9" w14:textId="05F8A844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Hang- en sluitwerk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beslag, overeenkomstig testrapporten en CE-markering.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Inbouw: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5627920C" w14:textId="63E0A8CA" w:rsidR="00241180" w:rsidRPr="006206BD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Bediening: </w:t>
      </w:r>
      <w:r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>A-</w:t>
      </w:r>
      <w:r w:rsidR="00DC3630"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>L</w:t>
      </w:r>
      <w:r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>ine</w:t>
      </w:r>
      <w:proofErr w:type="spellEnd"/>
      <w:r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greep of S-</w:t>
      </w:r>
      <w:r w:rsidR="00DC3630"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>L</w:t>
      </w:r>
      <w:r w:rsidRPr="006206BD">
        <w:rPr>
          <w:rFonts w:ascii="Arial" w:eastAsia="Calibri" w:hAnsi="Arial" w:cs="Arial"/>
          <w:color w:val="7F7F7F"/>
          <w:sz w:val="18"/>
          <w:szCs w:val="18"/>
          <w:lang w:val="nl-NL"/>
        </w:rPr>
        <w:t>ine greep</w:t>
      </w:r>
    </w:p>
    <w:p w14:paraId="471AC57A" w14:textId="1D485C70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Afwerking: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267E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standaard wit, grijs, zwart of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</w:t>
      </w:r>
    </w:p>
    <w:p w14:paraId="6916C178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Loopwielen: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RVS loopwielen in aluminium behuizing</w:t>
      </w:r>
    </w:p>
    <w:p w14:paraId="290904DE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A0C7E2E" w14:textId="7C0EE6D0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Prestatie omschrijving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ASA thermische onderbreking</w:t>
      </w:r>
    </w:p>
    <w:p w14:paraId="2C519A21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1 t/m 4 volgens NEN-EN 12207 volgens oppervlaktecriterium</w:t>
      </w:r>
    </w:p>
    <w:p w14:paraId="5192C1A6" w14:textId="62B9A741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1 t/m 3 volgens NEN-EN 12207 volgens sluitnaadcriterium </w:t>
      </w:r>
    </w:p>
    <w:p w14:paraId="061BD919" w14:textId="5DCD9F98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Waterdichtheid: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B0A74">
        <w:rPr>
          <w:rFonts w:ascii="Arial" w:eastAsia="Calibri" w:hAnsi="Arial" w:cs="Arial"/>
          <w:color w:val="7F7F7F"/>
          <w:sz w:val="18"/>
          <w:szCs w:val="18"/>
          <w:lang w:val="nl-NL"/>
        </w:rPr>
        <w:t>max E650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NEN-EN</w:t>
      </w:r>
      <w:r w:rsidR="00D3469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12208</w:t>
      </w:r>
    </w:p>
    <w:p w14:paraId="756434BF" w14:textId="03077F1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</w:t>
      </w:r>
      <w:r w:rsidR="00DC363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NEN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12211)</w:t>
      </w:r>
    </w:p>
    <w:p w14:paraId="1A0C7CAC" w14:textId="614E2A3B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267E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WK2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>volgens ENV 1627 t/m 1630 en NEN 5096</w:t>
      </w:r>
    </w:p>
    <w:p w14:paraId="6C17965E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W/m²K volgens NEN-EN 10077-2, afhankelijk van uitvoering en glastype </w:t>
      </w:r>
    </w:p>
    <w:p w14:paraId="5FF083B7" w14:textId="77777777" w:rsidR="00241180" w:rsidRPr="00241180" w:rsidRDefault="00241180" w:rsidP="00241180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24118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RW (Ctr) 42 dB volgens NEN-EN-ISO 717 en NEN-EN-ISO 140-3 in combinatie met glas</w:t>
      </w:r>
    </w:p>
    <w:bookmarkStart w:id="0" w:name="OLE_LINK21"/>
    <w:p w14:paraId="6C6CAD05" w14:textId="6BA1749C" w:rsidR="00F60FE6" w:rsidRPr="00F60FE6" w:rsidRDefault="00906115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r>
        <w:lastRenderedPageBreak/>
        <w:fldChar w:fldCharType="begin"/>
      </w:r>
      <w:r w:rsidRPr="00906115">
        <w:rPr>
          <w:lang w:val="nl-NL"/>
        </w:rPr>
        <w:instrText>HYPERLINK "https://www.kawneer.nl/functionaliteit/oppervlaktebehandeling"</w:instrText>
      </w:r>
      <w:r>
        <w:fldChar w:fldCharType="separate"/>
      </w:r>
      <w:r w:rsidR="00F60FE6" w:rsidRPr="00F60FE6">
        <w:rPr>
          <w:rFonts w:ascii="Arial" w:eastAsia="Calibri" w:hAnsi="Arial" w:cs="Arial"/>
          <w:b/>
          <w:color w:val="7F7F7F" w:themeColor="text1" w:themeTint="80"/>
          <w:sz w:val="18"/>
          <w:szCs w:val="18"/>
          <w:u w:val="single"/>
          <w:lang w:val="nl-NL"/>
        </w:rPr>
        <w:t>Oppervlaktebehandeling</w:t>
      </w:r>
      <w:r>
        <w:rPr>
          <w:rFonts w:ascii="Arial" w:eastAsia="Calibri" w:hAnsi="Arial" w:cs="Arial"/>
          <w:b/>
          <w:color w:val="7F7F7F" w:themeColor="text1" w:themeTint="80"/>
          <w:sz w:val="18"/>
          <w:szCs w:val="18"/>
          <w:u w:val="single"/>
          <w:lang w:val="nl-NL"/>
        </w:rPr>
        <w:fldChar w:fldCharType="end"/>
      </w:r>
      <w:r w:rsidR="00F60FE6" w:rsidRPr="00F60FE6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036847E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60FE6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668589FF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2C0BECA1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6081B307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" w:name="_Hlk38373651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1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6ABE0BE0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17DA85A4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545A252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60FE6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B70F10A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F60FE6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46DBF0E3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7EB50FA6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032655AF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70B1D025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708B16C6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2" w:name="OLE_LINK3"/>
      <w:r w:rsidRPr="00F60F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2"/>
    <w:p w14:paraId="22F59A19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432587C6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1D696D7" w14:textId="77777777" w:rsidR="00F60FE6" w:rsidRPr="00F60FE6" w:rsidRDefault="00F60FE6" w:rsidP="00F60FE6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F60F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F60FE6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F60FE6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F60FE6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F60FE6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70657CC3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07029B3" w14:textId="77777777" w:rsidR="00F60FE6" w:rsidRPr="00F60FE6" w:rsidRDefault="00F60FE6" w:rsidP="00F60FE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0FE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69FC5805" w14:textId="77777777" w:rsidR="00F60FE6" w:rsidRPr="00F60FE6" w:rsidRDefault="00F60FE6" w:rsidP="00F60FE6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bookmarkEnd w:id="0"/>
    <w:p w14:paraId="294E5AF1" w14:textId="77777777" w:rsidR="000F1E78" w:rsidRPr="005B0A74" w:rsidRDefault="000F1E78" w:rsidP="00841E81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0F1E78" w:rsidRPr="005B0A74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43E1" w14:textId="77777777" w:rsidR="00BB1E06" w:rsidRDefault="00BB1E06" w:rsidP="0054789B">
      <w:r>
        <w:separator/>
      </w:r>
    </w:p>
  </w:endnote>
  <w:endnote w:type="continuationSeparator" w:id="0">
    <w:p w14:paraId="30C5F8A4" w14:textId="77777777" w:rsidR="00BB1E06" w:rsidRDefault="00BB1E06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9049" w14:textId="77777777" w:rsidR="00BB1E06" w:rsidRDefault="00BB1E06" w:rsidP="0054789B">
      <w:r>
        <w:separator/>
      </w:r>
    </w:p>
  </w:footnote>
  <w:footnote w:type="continuationSeparator" w:id="0">
    <w:p w14:paraId="6FA7B1C3" w14:textId="77777777" w:rsidR="00BB1E06" w:rsidRDefault="00BB1E06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71980"/>
    <w:rsid w:val="00094DB1"/>
    <w:rsid w:val="000A266D"/>
    <w:rsid w:val="000F1E78"/>
    <w:rsid w:val="001132F0"/>
    <w:rsid w:val="00127575"/>
    <w:rsid w:val="001510CF"/>
    <w:rsid w:val="00152208"/>
    <w:rsid w:val="00152643"/>
    <w:rsid w:val="001A1583"/>
    <w:rsid w:val="001B33C4"/>
    <w:rsid w:val="001C4692"/>
    <w:rsid w:val="001C7ED2"/>
    <w:rsid w:val="00235EA1"/>
    <w:rsid w:val="00241180"/>
    <w:rsid w:val="002852C2"/>
    <w:rsid w:val="002C2BB3"/>
    <w:rsid w:val="002D720B"/>
    <w:rsid w:val="00313E74"/>
    <w:rsid w:val="003328B1"/>
    <w:rsid w:val="00337658"/>
    <w:rsid w:val="0037525E"/>
    <w:rsid w:val="003F03B2"/>
    <w:rsid w:val="003F2920"/>
    <w:rsid w:val="003F7B99"/>
    <w:rsid w:val="0040564C"/>
    <w:rsid w:val="00425C5D"/>
    <w:rsid w:val="0046047F"/>
    <w:rsid w:val="00462B63"/>
    <w:rsid w:val="004920E3"/>
    <w:rsid w:val="004F642B"/>
    <w:rsid w:val="005419FD"/>
    <w:rsid w:val="0054789B"/>
    <w:rsid w:val="00547A0B"/>
    <w:rsid w:val="00571687"/>
    <w:rsid w:val="005B0347"/>
    <w:rsid w:val="005B0A74"/>
    <w:rsid w:val="005B58E7"/>
    <w:rsid w:val="005C688C"/>
    <w:rsid w:val="005E22A4"/>
    <w:rsid w:val="005E5327"/>
    <w:rsid w:val="005F35D4"/>
    <w:rsid w:val="006206BD"/>
    <w:rsid w:val="006241A7"/>
    <w:rsid w:val="00627400"/>
    <w:rsid w:val="00646865"/>
    <w:rsid w:val="00653952"/>
    <w:rsid w:val="006650DC"/>
    <w:rsid w:val="00704C85"/>
    <w:rsid w:val="007242DA"/>
    <w:rsid w:val="007445E4"/>
    <w:rsid w:val="00753C9D"/>
    <w:rsid w:val="007C66D9"/>
    <w:rsid w:val="008267E0"/>
    <w:rsid w:val="00841E81"/>
    <w:rsid w:val="00890538"/>
    <w:rsid w:val="008905F5"/>
    <w:rsid w:val="008A20C1"/>
    <w:rsid w:val="008B49AB"/>
    <w:rsid w:val="008B7604"/>
    <w:rsid w:val="008C684B"/>
    <w:rsid w:val="008F0E84"/>
    <w:rsid w:val="00906115"/>
    <w:rsid w:val="00911284"/>
    <w:rsid w:val="00920B96"/>
    <w:rsid w:val="00986E23"/>
    <w:rsid w:val="009F022D"/>
    <w:rsid w:val="009F5C90"/>
    <w:rsid w:val="00A1053A"/>
    <w:rsid w:val="00A5417D"/>
    <w:rsid w:val="00A833BE"/>
    <w:rsid w:val="00AD6A10"/>
    <w:rsid w:val="00B10AE5"/>
    <w:rsid w:val="00B47043"/>
    <w:rsid w:val="00B83958"/>
    <w:rsid w:val="00BB1E06"/>
    <w:rsid w:val="00C00CDF"/>
    <w:rsid w:val="00C03F0B"/>
    <w:rsid w:val="00C3410F"/>
    <w:rsid w:val="00CA4554"/>
    <w:rsid w:val="00CC61CE"/>
    <w:rsid w:val="00CD3151"/>
    <w:rsid w:val="00CD43F3"/>
    <w:rsid w:val="00CE0079"/>
    <w:rsid w:val="00CE64BD"/>
    <w:rsid w:val="00D13EE5"/>
    <w:rsid w:val="00D27253"/>
    <w:rsid w:val="00D34691"/>
    <w:rsid w:val="00D36E8D"/>
    <w:rsid w:val="00D66354"/>
    <w:rsid w:val="00D72716"/>
    <w:rsid w:val="00DC3630"/>
    <w:rsid w:val="00E05F98"/>
    <w:rsid w:val="00E54D51"/>
    <w:rsid w:val="00EB0A37"/>
    <w:rsid w:val="00EC0C6A"/>
    <w:rsid w:val="00F22A8B"/>
    <w:rsid w:val="00F2486F"/>
    <w:rsid w:val="00F60FE6"/>
    <w:rsid w:val="00F8122B"/>
    <w:rsid w:val="00FA142A"/>
    <w:rsid w:val="00FE0BEC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567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077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4524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5444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1999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323B3E"/>
            <w:right w:val="none" w:sz="0" w:space="0" w:color="auto"/>
          </w:divBdr>
          <w:divsChild>
            <w:div w:id="2148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schuifsystemen/aa-3110-schuiframen-en-deur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14</cp:revision>
  <dcterms:created xsi:type="dcterms:W3CDTF">2025-06-16T09:56:00Z</dcterms:created>
  <dcterms:modified xsi:type="dcterms:W3CDTF">2025-10-01T09:48:00Z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